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0"/>
      </w:pPr>
    </w:p>
    <w:p>
      <w:pPr>
        <w:jc w:val="center"/>
      </w:pPr>
      <w:r>
        <w:rPr>
          <w:rFonts w:ascii="Courier New" w:cs="Courier New" w:eastAsia="Courier New" w:hAnsi="Courier New"/>
          <w:color w:val="96791C"/>
          <w:spacing w:val="200"/>
          <w:sz w:val="24"/>
          <w:szCs w:val="24"/>
        </w:rPr>
        <w:t xml:space="preserve">WF1</w:t>
      </w:r>
    </w:p>
    <w:p>
      <w:pPr>
        <w:spacing w:before="200"/>
        <w:jc w:val="center"/>
      </w:pPr>
      <w:r>
        <w:rPr>
          <w:rFonts w:ascii="Arial" w:cs="Arial" w:eastAsia="Arial" w:hAnsi="Arial"/>
          <w:b/>
          <w:bCs/>
          <w:color w:val="12121E"/>
          <w:sz w:val="52"/>
          <w:szCs w:val="52"/>
        </w:rPr>
        <w:t xml:space="preserve">Smart Contact Form</w:t>
      </w:r>
    </w:p>
    <w:p>
      <w:pPr>
        <w:spacing w:before="200"/>
        <w:jc w:val="center"/>
      </w:pPr>
      <w:r>
        <w:rPr>
          <w:rFonts w:ascii="Arial" w:cs="Arial" w:eastAsia="Arial" w:hAnsi="Arial"/>
          <w:color w:val="6E6878"/>
          <w:sz w:val="28"/>
          <w:szCs w:val="28"/>
        </w:rPr>
        <w:t xml:space="preserve">Step-by-Step Implementation Guide</w:t>
      </w:r>
    </w:p>
    <w:p>
      <w:pPr>
        <w:pBdr>
          <w:top w:val="single" w:color="96791C" w:sz="2" w:space="8"/>
        </w:pBdr>
        <w:spacing w:before="600"/>
        <w:jc w:val="center"/>
      </w:pPr>
      <w:r>
        <w:rPr>
          <w:rFonts w:ascii="Courier New" w:cs="Courier New" w:eastAsia="Courier New" w:hAnsi="Courier New"/>
          <w:color w:val="96791C"/>
          <w:sz w:val="18"/>
          <w:szCs w:val="18"/>
        </w:rPr>
        <w:t xml:space="preserve">Exercise Files - Module 1</w:t>
      </w:r>
    </w:p>
    <w:p>
      <w:pPr>
        <w:spacing w:before="120"/>
        <w:jc w:val="center"/>
      </w:pPr>
      <w:r>
        <w:rPr>
          <w:rFonts w:ascii="Arial" w:cs="Arial" w:eastAsia="Arial" w:hAnsi="Arial"/>
          <w:color w:val="6E6878"/>
          <w:sz w:val="22"/>
          <w:szCs w:val="22"/>
        </w:rPr>
        <w:t xml:space="preserve">Automate with Make.com - Online Course</w:t>
      </w:r>
    </w:p>
    <w:p>
      <w:pPr>
        <w:spacing w:before="80"/>
        <w:jc w:val="center"/>
      </w:pPr>
      <w:r>
        <w:rPr>
          <w:rFonts w:ascii="Arial" w:cs="Arial" w:eastAsia="Arial" w:hAnsi="Arial"/>
          <w:color w:val="96791C"/>
          <w:sz w:val="20"/>
          <w:szCs w:val="20"/>
        </w:rPr>
        <w:t xml:space="preserve">lamaquina.studio</w:t>
      </w:r>
    </w:p>
    <w:p>
      <w:r>
        <w:br w:type="page"/>
      </w:r>
    </w:p>
    <w:p>
      <w:pPr>
        <w:spacing w:after="200" w:before="60"/>
      </w:pPr>
      <w:r>
        <w:rPr>
          <w:rFonts w:ascii="Courier New" w:cs="Courier New" w:eastAsia="Courier New" w:hAnsi="Courier New"/>
          <w:color w:val="96791C"/>
          <w:spacing w:val="80"/>
          <w:sz w:val="16"/>
          <w:szCs w:val="16"/>
        </w:rPr>
        <w:t xml:space="preserve">OVERVIEW</w:t>
      </w:r>
    </w:p>
    <w:p>
      <w:pPr>
        <w:pStyle w:val="Heading1"/>
      </w:pPr>
      <w:r>
        <w:t xml:space="preserve">What this workflow does</w:t>
      </w:r>
    </w:p>
    <w:p>
      <w:pPr>
        <w:spacing w:after="120" w:before="40"/>
      </w:pPr>
      <w:r>
        <w:rPr>
          <w:rFonts w:ascii="Arial" w:cs="Arial" w:eastAsia="Arial" w:hAnsi="Arial"/>
          <w:color w:val="333333"/>
          <w:sz w:val="22"/>
          <w:szCs w:val="22"/>
        </w:rPr>
        <w:t xml:space="preserve">This is your first automation - and it solves one of the most common small business bottlenecks: responding to contact form inquiries. When someone submits your website contact form, Make.com sends the message to OpenAI, which generates a personalized, professional reply. That reply is then emailed directly to the customer - all within seconds of the form submission.</w:t>
      </w:r>
    </w:p>
    <w:p>
      <w:pPr>
        <w:spacing w:after="120" w:before="40"/>
      </w:pPr>
      <w:r>
        <w:rPr>
          <w:rFonts w:ascii="Arial" w:cs="Arial" w:eastAsia="Arial" w:hAnsi="Arial"/>
          <w:color w:val="333333"/>
          <w:sz w:val="22"/>
          <w:szCs w:val="22"/>
        </w:rPr>
        <w:t xml:space="preserve">Total modules: 3 (Tally trigger + OpenAI + Email). This is the simplest workflow in the course, designed to get you comfortable with Make.com's interface while building something immediately useful.</w:t>
      </w:r>
    </w:p>
    <w:p>
      <w:pPr>
        <w:spacing w:after="80" w:before="80"/>
      </w:pPr>
    </w:p>
    <w:p>
      <w:pPr>
        <w:spacing w:after="200" w:before="60"/>
      </w:pPr>
      <w:r>
        <w:rPr>
          <w:rFonts w:ascii="Courier New" w:cs="Courier New" w:eastAsia="Courier New" w:hAnsi="Courier New"/>
          <w:color w:val="96791C"/>
          <w:spacing w:val="80"/>
          <w:sz w:val="16"/>
          <w:szCs w:val="16"/>
        </w:rPr>
        <w:t xml:space="preserve">PREREQUISITES</w:t>
      </w:r>
    </w:p>
    <w:p>
      <w:pPr>
        <w:pStyle w:val="Heading1"/>
      </w:pPr>
      <w:r>
        <w:t xml:space="preserve">What you need before you start</w:t>
      </w:r>
    </w:p>
    <w:p>
      <w:pPr>
        <w:pStyle w:val="ListParagraph"/>
        <w:numPr>
          <w:ilvl w:val="0"/>
          <w:numId w:val="2"/>
        </w:numPr>
        <w:spacing w:after="80"/>
      </w:pPr>
      <w:r>
        <w:rPr>
          <w:rFonts w:ascii="Arial" w:cs="Arial" w:eastAsia="Arial" w:hAnsi="Arial"/>
          <w:sz w:val="22"/>
          <w:szCs w:val="22"/>
        </w:rPr>
        <w:t xml:space="preserve">Make.com account (free plan works for testing)</w:t>
      </w:r>
    </w:p>
    <w:p>
      <w:pPr>
        <w:pStyle w:val="ListParagraph"/>
        <w:numPr>
          <w:ilvl w:val="0"/>
          <w:numId w:val="2"/>
        </w:numPr>
        <w:spacing w:after="80"/>
      </w:pPr>
      <w:r>
        <w:rPr>
          <w:rFonts w:ascii="Arial" w:cs="Arial" w:eastAsia="Arial" w:hAnsi="Arial"/>
          <w:sz w:val="22"/>
          <w:szCs w:val="22"/>
        </w:rPr>
        <w:t xml:space="preserve">Tally account (free - unlimited forms)</w:t>
      </w:r>
    </w:p>
    <w:p>
      <w:pPr>
        <w:pStyle w:val="ListParagraph"/>
        <w:numPr>
          <w:ilvl w:val="0"/>
          <w:numId w:val="2"/>
        </w:numPr>
        <w:spacing w:after="80"/>
      </w:pPr>
      <w:r>
        <w:rPr>
          <w:rFonts w:ascii="Arial" w:cs="Arial" w:eastAsia="Arial" w:hAnsi="Arial"/>
          <w:sz w:val="22"/>
          <w:szCs w:val="22"/>
        </w:rPr>
        <w:t xml:space="preserve">OpenAI API key (for GPT-4o-mini - the most cost-effective model)</w:t>
      </w:r>
    </w:p>
    <w:p>
      <w:pPr>
        <w:pStyle w:val="ListParagraph"/>
        <w:numPr>
          <w:ilvl w:val="0"/>
          <w:numId w:val="2"/>
        </w:numPr>
        <w:spacing w:after="80"/>
      </w:pPr>
      <w:r>
        <w:rPr>
          <w:rFonts w:ascii="Arial" w:cs="Arial" w:eastAsia="Arial" w:hAnsi="Arial"/>
          <w:sz w:val="22"/>
          <w:szCs w:val="22"/>
        </w:rPr>
        <w:t xml:space="preserve">Email account (Gmail, SMTP, or any provider supported by Make.com)</w:t>
      </w:r>
    </w:p>
    <w:p>
      <w:pPr>
        <w:spacing w:after="80" w:before="80"/>
      </w:pPr>
    </w:p>
    <w:p>
      <w:pPr>
        <w:spacing w:after="200" w:before="60"/>
      </w:pPr>
      <w:r>
        <w:rPr>
          <w:rFonts w:ascii="Courier New" w:cs="Courier New" w:eastAsia="Courier New" w:hAnsi="Courier New"/>
          <w:color w:val="96791C"/>
          <w:spacing w:val="80"/>
          <w:sz w:val="16"/>
          <w:szCs w:val="16"/>
        </w:rPr>
        <w:t xml:space="preserve">IMPORTANT: TALLY FIELD IDS</w:t>
      </w:r>
    </w:p>
    <w:p>
      <w:pPr>
        <w:pStyle w:val="Heading1"/>
      </w:pPr>
      <w:r>
        <w:t xml:space="preserve">How to find your field IDs</w:t>
      </w:r>
    </w:p>
    <w:p>
      <w:pPr>
        <w:spacing w:after="120" w:before="40"/>
      </w:pPr>
      <w:r>
        <w:rPr>
          <w:rFonts w:ascii="Arial" w:cs="Arial" w:eastAsia="Arial" w:hAnsi="Arial"/>
          <w:color w:val="333333"/>
          <w:sz w:val="22"/>
          <w:szCs w:val="22"/>
        </w:rPr>
        <w:t xml:space="preserve">This blueprint uses fieldsById references with placeholder IDs (e.g. question_REPLACE_WITH_YOUR_NAME_FIELD_ID). You need to replace these with your actual Tally field IDs. Here's how to find them:</w:t>
      </w:r>
    </w:p>
    <w:p>
      <w:pPr>
        <w:spacing w:after="80" w:before="80"/>
      </w:pPr>
    </w:p>
    <w:p>
      <w:pPr>
        <w:spacing w:after="120" w:before="40"/>
      </w:pPr>
      <w:r>
        <w:rPr>
          <w:rFonts w:ascii="Arial" w:cs="Arial" w:eastAsia="Arial" w:hAnsi="Arial"/>
          <w:color w:val="333333"/>
          <w:sz w:val="22"/>
          <w:szCs w:val="22"/>
        </w:rPr>
        <w:t xml:space="preserve">Method 1 - From Tally: Open your form in Tally, click on any field, and look at the URL or field settings. Each field has a unique ID like question_w4x7yB.</w:t>
      </w:r>
    </w:p>
    <w:p>
      <w:pPr>
        <w:spacing w:after="80" w:before="80"/>
      </w:pPr>
    </w:p>
    <w:p>
      <w:pPr>
        <w:spacing w:after="120" w:before="40"/>
      </w:pPr>
      <w:r>
        <w:rPr>
          <w:rFonts w:ascii="Arial" w:cs="Arial" w:eastAsia="Arial" w:hAnsi="Arial"/>
          <w:color w:val="333333"/>
          <w:sz w:val="22"/>
          <w:szCs w:val="22"/>
        </w:rPr>
        <w:t xml:space="preserve">Method 2 - From Make.com (recommended): After connecting your Tally webhook and receiving at least one test submission, click on the fieldsById output in the module. Make.com will show all available field IDs with their labels. Simply click the one you need to insert it.</w:t>
      </w:r>
    </w:p>
    <w:p>
      <w:pPr>
        <w:spacing w:after="80" w:before="80"/>
      </w:pPr>
    </w:p>
    <w:p>
      <w:pPr>
        <w:spacing w:after="120" w:before="40"/>
      </w:pPr>
      <w:r>
        <w:rPr>
          <w:rFonts w:ascii="Arial" w:cs="Arial" w:eastAsia="Arial" w:hAnsi="Arial"/>
          <w:color w:val="333333"/>
          <w:sz w:val="22"/>
          <w:szCs w:val="22"/>
        </w:rPr>
        <w:t xml:space="preserve">Alternative approach: You can also use fields by label name instead of by ID. For example, {{1.fields.Email}} works if your email field is labeled exactly "Email" in Tally. The blueprint uses both methods to demonstrate the difference.</w:t>
      </w:r>
    </w:p>
    <w:p>
      <w:pPr>
        <w:spacing w:after="80" w:before="80"/>
      </w:pPr>
    </w:p>
    <w:p>
      <w:r>
        <w:br w:type="page"/>
      </w:r>
    </w:p>
    <w:p>
      <w:pPr>
        <w:spacing w:after="120" w:before="360"/>
      </w:pPr>
      <w:r>
        <w:rPr>
          <w:rFonts w:ascii="Arial" w:cs="Arial" w:eastAsia="Arial" w:hAnsi="Arial"/>
          <w:b/>
          <w:bCs/>
          <w:color w:val="96791C"/>
          <w:sz w:val="26"/>
          <w:szCs w:val="26"/>
        </w:rPr>
        <w:t xml:space="preserve">Module 1: </w:t>
      </w:r>
      <w:r>
        <w:rPr>
          <w:rFonts w:ascii="Arial" w:cs="Arial" w:eastAsia="Arial" w:hAnsi="Arial"/>
          <w:b/>
          <w:bCs/>
          <w:color w:val="12121E"/>
          <w:sz w:val="26"/>
          <w:szCs w:val="26"/>
        </w:rPr>
        <w:t xml:space="preserve">Tally - Watch for New Responses</w:t>
      </w:r>
    </w:p>
    <w:p>
      <w:pPr>
        <w:spacing w:after="200" w:before="60"/>
      </w:pPr>
      <w:r>
        <w:rPr>
          <w:rFonts w:ascii="Courier New" w:cs="Courier New" w:eastAsia="Courier New" w:hAnsi="Courier New"/>
          <w:color w:val="96791C"/>
          <w:spacing w:val="80"/>
          <w:sz w:val="16"/>
          <w:szCs w:val="16"/>
        </w:rPr>
        <w:t xml:space="preserve">TRIGGER MODULE</w:t>
      </w:r>
    </w:p>
    <w:p>
      <w:pPr>
        <w:spacing w:after="120" w:before="40"/>
      </w:pPr>
      <w:r>
        <w:rPr>
          <w:rFonts w:ascii="Arial" w:cs="Arial" w:eastAsia="Arial" w:hAnsi="Arial"/>
          <w:color w:val="333333"/>
          <w:sz w:val="22"/>
          <w:szCs w:val="22"/>
        </w:rPr>
        <w:t xml:space="preserve">Create a contact form in Tally with the following fields:</w:t>
      </w:r>
    </w:p>
    <w:p>
      <w:pPr>
        <w:spacing w:after="8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200"/>
        <w:gridCol w:w="2000"/>
        <w:gridCol w:w="4160"/>
      </w:tblGrid>
      <w:tr>
        <w:tc>
          <w:tcPr>
            <w:tcW w:type="dxa" w:w="3200"/>
            <w:tcBorders>
              <w:top w:val="single" w:color="CDC5B5" w:sz="1"/>
              <w:left w:val="single" w:color="CDC5B5" w:sz="1"/>
              <w:bottom w:val="single" w:color="CDC5B5" w:sz="1"/>
              <w:right w:val="single" w:color="CDC5B5" w:sz="1"/>
            </w:tcBorders>
            <w:shd w:fill="12121E" w:val="clear"/>
            <w:tcMar>
              <w:top w:type="dxa" w:w="80"/>
              <w:left w:type="dxa" w:w="120"/>
              <w:bottom w:type="dxa" w:w="80"/>
              <w:right w:type="dxa" w:w="120"/>
            </w:tcMar>
          </w:tcPr>
          <w:p>
            <w:r>
              <w:rPr>
                <w:rFonts w:ascii="Arial" w:cs="Arial" w:eastAsia="Arial" w:hAnsi="Arial"/>
                <w:b/>
                <w:bCs/>
                <w:color w:val="FFFFFF"/>
                <w:sz w:val="20"/>
                <w:szCs w:val="20"/>
              </w:rPr>
              <w:t xml:space="preserve">Field Name</w:t>
            </w:r>
          </w:p>
        </w:tc>
        <w:tc>
          <w:tcPr>
            <w:tcW w:type="dxa" w:w="2000"/>
            <w:tcBorders>
              <w:top w:val="single" w:color="CDC5B5" w:sz="1"/>
              <w:left w:val="single" w:color="CDC5B5" w:sz="1"/>
              <w:bottom w:val="single" w:color="CDC5B5" w:sz="1"/>
              <w:right w:val="single" w:color="CDC5B5" w:sz="1"/>
            </w:tcBorders>
            <w:shd w:fill="12121E" w:val="clear"/>
            <w:tcMar>
              <w:top w:type="dxa" w:w="80"/>
              <w:left w:type="dxa" w:w="120"/>
              <w:bottom w:type="dxa" w:w="80"/>
              <w:right w:type="dxa" w:w="120"/>
            </w:tcMar>
          </w:tcPr>
          <w:p>
            <w:r>
              <w:rPr>
                <w:rFonts w:ascii="Arial" w:cs="Arial" w:eastAsia="Arial" w:hAnsi="Arial"/>
                <w:b/>
                <w:bCs/>
                <w:color w:val="FFFFFF"/>
                <w:sz w:val="20"/>
                <w:szCs w:val="20"/>
              </w:rPr>
              <w:t xml:space="preserve">Type</w:t>
            </w:r>
          </w:p>
        </w:tc>
        <w:tc>
          <w:tcPr>
            <w:tcW w:type="dxa" w:w="4160"/>
            <w:tcBorders>
              <w:top w:val="single" w:color="CDC5B5" w:sz="1"/>
              <w:left w:val="single" w:color="CDC5B5" w:sz="1"/>
              <w:bottom w:val="single" w:color="CDC5B5" w:sz="1"/>
              <w:right w:val="single" w:color="CDC5B5" w:sz="1"/>
            </w:tcBorders>
            <w:shd w:fill="12121E"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320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bCs/>
                <w:color w:val="000000"/>
                <w:sz w:val="20"/>
                <w:szCs w:val="20"/>
              </w:rPr>
              <w:t xml:space="preserve">Name</w:t>
            </w:r>
          </w:p>
        </w:tc>
        <w:tc>
          <w:tcPr>
            <w:tcW w:type="dxa" w:w="200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Short text</w:t>
            </w:r>
          </w:p>
        </w:tc>
        <w:tc>
          <w:tcPr>
            <w:tcW w:type="dxa" w:w="416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The customer's full name</w:t>
            </w:r>
          </w:p>
        </w:tc>
      </w:tr>
      <w:tr>
        <w:tc>
          <w:tcPr>
            <w:tcW w:type="dxa" w:w="320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bCs/>
                <w:color w:val="000000"/>
                <w:sz w:val="20"/>
                <w:szCs w:val="20"/>
              </w:rPr>
              <w:t xml:space="preserve">Email</w:t>
            </w:r>
          </w:p>
        </w:tc>
        <w:tc>
          <w:tcPr>
            <w:tcW w:type="dxa" w:w="200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Email</w:t>
            </w:r>
          </w:p>
        </w:tc>
        <w:tc>
          <w:tcPr>
            <w:tcW w:type="dxa" w:w="416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Required - used as the reply-to address</w:t>
            </w:r>
          </w:p>
        </w:tc>
      </w:tr>
      <w:tr>
        <w:tc>
          <w:tcPr>
            <w:tcW w:type="dxa" w:w="320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bCs/>
                <w:color w:val="000000"/>
                <w:sz w:val="20"/>
                <w:szCs w:val="20"/>
              </w:rPr>
              <w:t xml:space="preserve">Subject</w:t>
            </w:r>
          </w:p>
        </w:tc>
        <w:tc>
          <w:tcPr>
            <w:tcW w:type="dxa" w:w="200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Short text</w:t>
            </w:r>
          </w:p>
        </w:tc>
        <w:tc>
          <w:tcPr>
            <w:tcW w:type="dxa" w:w="416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What the inquiry is about</w:t>
            </w:r>
          </w:p>
        </w:tc>
      </w:tr>
      <w:tr>
        <w:tc>
          <w:tcPr>
            <w:tcW w:type="dxa" w:w="320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bCs/>
                <w:color w:val="000000"/>
                <w:sz w:val="20"/>
                <w:szCs w:val="20"/>
              </w:rPr>
              <w:t xml:space="preserve">Message</w:t>
            </w:r>
          </w:p>
        </w:tc>
        <w:tc>
          <w:tcPr>
            <w:tcW w:type="dxa" w:w="200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Long text</w:t>
            </w:r>
          </w:p>
        </w:tc>
        <w:tc>
          <w:tcPr>
            <w:tcW w:type="dxa" w:w="416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The actual customer message/question</w:t>
            </w:r>
          </w:p>
        </w:tc>
      </w:tr>
    </w:tbl>
    <w:p>
      <w:pPr>
        <w:spacing w:after="80" w:before="80"/>
      </w:pPr>
    </w:p>
    <w:p>
      <w:pPr>
        <w:spacing w:after="120" w:before="40"/>
      </w:pPr>
      <w:r>
        <w:rPr>
          <w:rFonts w:ascii="Arial" w:cs="Arial" w:eastAsia="Arial" w:hAnsi="Arial"/>
          <w:color w:val="333333"/>
          <w:sz w:val="22"/>
          <w:szCs w:val="22"/>
        </w:rPr>
        <w:t xml:space="preserve">In Make.com, add the Tally module "Watch for New Responses" as your trigger. Connect your Tally account and select your form. Submit a test response to establish the data structure.</w:t>
      </w:r>
    </w:p>
    <w:p>
      <w:pPr>
        <w:spacing w:after="160" w:before="80"/>
      </w:pPr>
      <w:r>
        <w:rPr>
          <w:rFonts w:ascii="Arial" w:cs="Arial" w:eastAsia="Arial" w:hAnsi="Arial"/>
          <w:sz w:val="20"/>
          <w:szCs w:val="20"/>
        </w:rPr>
        <w:t xml:space="preserve">⚠ </w:t>
      </w:r>
      <w:r>
        <w:rPr>
          <w:rFonts w:ascii="Arial" w:cs="Arial" w:eastAsia="Arial" w:hAnsi="Arial"/>
          <w:i/>
          <w:iCs/>
          <w:color w:val="6E6878"/>
          <w:sz w:val="20"/>
          <w:szCs w:val="20"/>
        </w:rPr>
        <w:t xml:space="preserve">You must submit at least one real test response before the field mappings become available in the next modules.</w:t>
      </w:r>
    </w:p>
    <w:p>
      <w:pPr>
        <w:spacing w:after="80" w:before="80"/>
      </w:pPr>
    </w:p>
    <w:p>
      <w:pPr>
        <w:spacing w:after="120" w:before="360"/>
      </w:pPr>
      <w:r>
        <w:rPr>
          <w:rFonts w:ascii="Arial" w:cs="Arial" w:eastAsia="Arial" w:hAnsi="Arial"/>
          <w:b/>
          <w:bCs/>
          <w:color w:val="96791C"/>
          <w:sz w:val="26"/>
          <w:szCs w:val="26"/>
        </w:rPr>
        <w:t xml:space="preserve">Module 2: </w:t>
      </w:r>
      <w:r>
        <w:rPr>
          <w:rFonts w:ascii="Arial" w:cs="Arial" w:eastAsia="Arial" w:hAnsi="Arial"/>
          <w:b/>
          <w:bCs/>
          <w:color w:val="12121E"/>
          <w:sz w:val="26"/>
          <w:szCs w:val="26"/>
        </w:rPr>
        <w:t xml:space="preserve">OpenAI - Create a Chat Completion</w:t>
      </w:r>
    </w:p>
    <w:p>
      <w:pPr>
        <w:spacing w:after="200" w:before="60"/>
      </w:pPr>
      <w:r>
        <w:rPr>
          <w:rFonts w:ascii="Courier New" w:cs="Courier New" w:eastAsia="Courier New" w:hAnsi="Courier New"/>
          <w:color w:val="96791C"/>
          <w:spacing w:val="80"/>
          <w:sz w:val="16"/>
          <w:szCs w:val="16"/>
        </w:rPr>
        <w:t xml:space="preserve">GENERATE THE REPLY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c>
          <w:tcPr>
            <w:tcW w:type="dxa" w:w="3000"/>
            <w:tcBorders>
              <w:top w:val="single" w:color="CDC5B5" w:sz="1"/>
              <w:left w:val="single" w:color="CDC5B5" w:sz="1"/>
              <w:bottom w:val="single" w:color="CDC5B5" w:sz="1"/>
              <w:right w:val="single" w:color="CDC5B5" w:sz="1"/>
            </w:tcBorders>
            <w:shd w:fill="12121E" w:val="clear"/>
            <w:tcMar>
              <w:top w:type="dxa" w:w="80"/>
              <w:left w:type="dxa" w:w="120"/>
              <w:bottom w:type="dxa" w:w="80"/>
              <w:right w:type="dxa" w:w="120"/>
            </w:tcMar>
          </w:tcPr>
          <w:p>
            <w:r>
              <w:rPr>
                <w:rFonts w:ascii="Arial" w:cs="Arial" w:eastAsia="Arial" w:hAnsi="Arial"/>
                <w:b/>
                <w:bCs/>
                <w:color w:val="FFFFFF"/>
                <w:sz w:val="20"/>
                <w:szCs w:val="20"/>
              </w:rPr>
              <w:t xml:space="preserve">Field</w:t>
            </w:r>
          </w:p>
        </w:tc>
        <w:tc>
          <w:tcPr>
            <w:tcW w:type="dxa" w:w="6360"/>
            <w:tcBorders>
              <w:top w:val="single" w:color="CDC5B5" w:sz="1"/>
              <w:left w:val="single" w:color="CDC5B5" w:sz="1"/>
              <w:bottom w:val="single" w:color="CDC5B5" w:sz="1"/>
              <w:right w:val="single" w:color="CDC5B5" w:sz="1"/>
            </w:tcBorders>
            <w:shd w:fill="12121E" w:val="clear"/>
            <w:tcMar>
              <w:top w:type="dxa" w:w="80"/>
              <w:left w:type="dxa" w:w="120"/>
              <w:bottom w:type="dxa" w:w="80"/>
              <w:right w:type="dxa" w:w="120"/>
            </w:tcMar>
          </w:tcPr>
          <w:p>
            <w:r>
              <w:rPr>
                <w:rFonts w:ascii="Arial" w:cs="Arial" w:eastAsia="Arial" w:hAnsi="Arial"/>
                <w:b/>
                <w:bCs/>
                <w:color w:val="FFFFFF"/>
                <w:sz w:val="20"/>
                <w:szCs w:val="20"/>
              </w:rPr>
              <w:t xml:space="preserve">Value / Code</w:t>
            </w:r>
          </w:p>
        </w:tc>
      </w:tr>
      <w:tr>
        <w:tc>
          <w:tcPr>
            <w:tcW w:type="dxa" w:w="300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bCs/>
                <w:color w:val="000000"/>
                <w:sz w:val="20"/>
                <w:szCs w:val="20"/>
              </w:rPr>
              <w:t xml:space="preserve">Model</w:t>
            </w:r>
          </w:p>
        </w:tc>
        <w:tc>
          <w:tcPr>
            <w:tcW w:type="dxa" w:w="636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gpt-4o-mini</w:t>
            </w:r>
          </w:p>
        </w:tc>
      </w:tr>
      <w:tr>
        <w:tc>
          <w:tcPr>
            <w:tcW w:type="dxa" w:w="300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bCs/>
                <w:color w:val="000000"/>
                <w:sz w:val="20"/>
                <w:szCs w:val="20"/>
              </w:rPr>
              <w:t xml:space="preserve">Temperature</w:t>
            </w:r>
          </w:p>
        </w:tc>
        <w:tc>
          <w:tcPr>
            <w:tcW w:type="dxa" w:w="636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0.7</w:t>
            </w:r>
          </w:p>
        </w:tc>
      </w:tr>
      <w:tr>
        <w:tc>
          <w:tcPr>
            <w:tcW w:type="dxa" w:w="300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bCs/>
                <w:color w:val="000000"/>
                <w:sz w:val="20"/>
                <w:szCs w:val="20"/>
              </w:rPr>
              <w:t xml:space="preserve">Top P</w:t>
            </w:r>
          </w:p>
        </w:tc>
        <w:tc>
          <w:tcPr>
            <w:tcW w:type="dxa" w:w="636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1</w:t>
            </w:r>
          </w:p>
        </w:tc>
      </w:tr>
      <w:tr>
        <w:tc>
          <w:tcPr>
            <w:tcW w:type="dxa" w:w="300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bCs/>
                <w:color w:val="000000"/>
                <w:sz w:val="20"/>
                <w:szCs w:val="20"/>
              </w:rPr>
              <w:t xml:space="preserve">N (completions)</w:t>
            </w:r>
          </w:p>
        </w:tc>
        <w:tc>
          <w:tcPr>
            <w:tcW w:type="dxa" w:w="636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1</w:t>
            </w:r>
          </w:p>
        </w:tc>
      </w:tr>
      <w:tr>
        <w:tc>
          <w:tcPr>
            <w:tcW w:type="dxa" w:w="300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bCs/>
                <w:color w:val="000000"/>
                <w:sz w:val="20"/>
                <w:szCs w:val="20"/>
              </w:rPr>
              <w:t xml:space="preserve">Response format</w:t>
            </w:r>
          </w:p>
        </w:tc>
        <w:tc>
          <w:tcPr>
            <w:tcW w:type="dxa" w:w="636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text</w:t>
            </w:r>
          </w:p>
        </w:tc>
      </w:tr>
    </w:tbl>
    <w:p>
      <w:pPr>
        <w:spacing w:after="80" w:before="80"/>
      </w:pPr>
    </w:p>
    <w:p>
      <w:pPr>
        <w:spacing w:after="120" w:before="40"/>
      </w:pPr>
      <w:r>
        <w:rPr>
          <w:rFonts w:ascii="Arial" w:cs="Arial" w:eastAsia="Arial" w:hAnsi="Arial"/>
          <w:color w:val="333333"/>
          <w:sz w:val="22"/>
          <w:szCs w:val="22"/>
        </w:rPr>
        <w:t xml:space="preserve">System message (copy exactly):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none" w:color="FFFFFF" w:sz="0"/>
              <w:bottom w:val="none" w:color="FFFFFF" w:sz="0"/>
              <w:right w:val="none" w:color="FFFFFF" w:sz="0"/>
            </w:tcBorders>
            <w:shd w:fill="96791C" w:val="clear"/>
          </w:tcPr>
          <w:p/>
        </w:tc>
        <w:tc>
          <w:tcPr>
            <w:tcW w:type="dxa" w:w="9280"/>
            <w:tcBorders>
              <w:top w:val="single" w:color="C8A45E" w:sz="2"/>
              <w:left w:val="none" w:color="FFFFFF" w:sz="0"/>
              <w:bottom w:val="single" w:color="C8A45E" w:sz="2"/>
              <w:right w:val="single" w:color="C8A45E" w:sz="2"/>
            </w:tcBorders>
            <w:shd w:fill="F0ECDF" w:val="clear"/>
            <w:tcMar>
              <w:top w:type="dxa" w:w="140"/>
              <w:left w:type="dxa" w:w="200"/>
              <w:bottom w:type="dxa" w:w="140"/>
              <w:right w:type="dxa" w:w="200"/>
            </w:tcMar>
          </w:tcPr>
          <w:p>
            <w:pPr>
              <w:spacing w:after="20" w:before="20"/>
            </w:pPr>
            <w:r>
              <w:rPr>
                <w:rFonts w:ascii="Courier New" w:cs="Courier New" w:eastAsia="Courier New" w:hAnsi="Courier New"/>
                <w:color w:val="12121E"/>
                <w:sz w:val="21"/>
                <w:szCs w:val="21"/>
              </w:rPr>
              <w:t xml:space="preserve">You are a customer service assistant for a small business.</w:t>
            </w:r>
          </w:p>
          <w:p>
            <w:pPr>
              <w:spacing w:after="20" w:before="20"/>
            </w:pPr>
            <w:r>
              <w:rPr>
                <w:rFonts w:ascii="Courier New" w:cs="Courier New" w:eastAsia="Courier New" w:hAnsi="Courier New"/>
                <w:color w:val="12121E"/>
                <w:sz w:val="21"/>
                <w:szCs w:val="21"/>
              </w:rPr>
              <w:t xml:space="preserve">Write friendly, professional replies to customer inquiries.</w:t>
            </w:r>
          </w:p>
          <w:p>
            <w:pPr>
              <w:spacing w:after="20" w:before="20"/>
            </w:pPr>
            <w:r>
              <w:rPr>
                <w:rFonts w:ascii="Courier New" w:cs="Courier New" w:eastAsia="Courier New" w:hAnsi="Courier New"/>
                <w:color w:val="12121E"/>
                <w:sz w:val="21"/>
                <w:szCs w:val="21"/>
              </w:rPr>
              <w:t xml:space="preserve">Keep it personal - reference their specific question.</w:t>
            </w:r>
          </w:p>
          <w:p>
            <w:pPr>
              <w:spacing w:after="20" w:before="20"/>
            </w:pPr>
            <w:r>
              <w:rPr>
                <w:rFonts w:ascii="Courier New" w:cs="Courier New" w:eastAsia="Courier New" w:hAnsi="Courier New"/>
                <w:color w:val="12121E"/>
                <w:sz w:val="21"/>
                <w:szCs w:val="21"/>
              </w:rPr>
              <w:t xml:space="preserve">2-3 paragraphs max. Always offer a clear next step.</w:t>
            </w:r>
          </w:p>
        </w:tc>
      </w:tr>
    </w:tbl>
    <w:p>
      <w:pPr>
        <w:spacing w:after="80" w:before="80"/>
      </w:pPr>
    </w:p>
    <w:p>
      <w:pPr>
        <w:spacing w:after="120" w:before="40"/>
      </w:pPr>
      <w:r>
        <w:rPr>
          <w:rFonts w:ascii="Arial" w:cs="Arial" w:eastAsia="Arial" w:hAnsi="Arial"/>
          <w:color w:val="333333"/>
          <w:sz w:val="22"/>
          <w:szCs w:val="22"/>
        </w:rPr>
        <w:t xml:space="preserve">User message (copy exactly - replace the placeholder IDs with your own):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none" w:color="FFFFFF" w:sz="0"/>
              <w:bottom w:val="none" w:color="FFFFFF" w:sz="0"/>
              <w:right w:val="none" w:color="FFFFFF" w:sz="0"/>
            </w:tcBorders>
            <w:shd w:fill="96791C" w:val="clear"/>
          </w:tcPr>
          <w:p/>
        </w:tc>
        <w:tc>
          <w:tcPr>
            <w:tcW w:type="dxa" w:w="9280"/>
            <w:tcBorders>
              <w:top w:val="single" w:color="C8A45E" w:sz="2"/>
              <w:left w:val="none" w:color="FFFFFF" w:sz="0"/>
              <w:bottom w:val="single" w:color="C8A45E" w:sz="2"/>
              <w:right w:val="single" w:color="C8A45E" w:sz="2"/>
            </w:tcBorders>
            <w:shd w:fill="F0ECDF" w:val="clear"/>
            <w:tcMar>
              <w:top w:type="dxa" w:w="140"/>
              <w:left w:type="dxa" w:w="200"/>
              <w:bottom w:type="dxa" w:w="140"/>
              <w:right w:type="dxa" w:w="200"/>
            </w:tcMar>
          </w:tcPr>
          <w:p>
            <w:pPr>
              <w:spacing w:after="20" w:before="20"/>
            </w:pPr>
            <w:r>
              <w:rPr>
                <w:rFonts w:ascii="Courier New" w:cs="Courier New" w:eastAsia="Courier New" w:hAnsi="Courier New"/>
                <w:color w:val="12121E"/>
                <w:sz w:val="21"/>
                <w:szCs w:val="21"/>
              </w:rPr>
              <w:t xml:space="preserve">New inquiry received:</w:t>
            </w:r>
          </w:p>
          <w:p>
            <w:pPr>
              <w:spacing w:after="20" w:before="20"/>
            </w:pPr>
            <w:r>
              <w:rPr>
                <w:rFonts w:ascii="Courier New" w:cs="Courier New" w:eastAsia="Courier New" w:hAnsi="Courier New"/>
                <w:color w:val="12121E"/>
                <w:sz w:val="21"/>
                <w:szCs w:val="21"/>
              </w:rPr>
              <w:t xml:space="preserve">Name: {{1.fieldsById.question_REPLACE_WITH_YOUR_NAME_FIELD_ID}}</w:t>
            </w:r>
          </w:p>
          <w:p>
            <w:pPr>
              <w:spacing w:after="20" w:before="20"/>
            </w:pPr>
            <w:r>
              <w:rPr>
                <w:rFonts w:ascii="Courier New" w:cs="Courier New" w:eastAsia="Courier New" w:hAnsi="Courier New"/>
                <w:color w:val="12121E"/>
                <w:sz w:val="21"/>
                <w:szCs w:val="21"/>
              </w:rPr>
              <w:t xml:space="preserve">Email: {{1.fieldsById.question_REPLACE_WITH_YOUR_EMAIL_FIELD_ID}}</w:t>
            </w:r>
          </w:p>
          <w:p>
            <w:pPr>
              <w:spacing w:after="20" w:before="20"/>
            </w:pPr>
            <w:r>
              <w:rPr>
                <w:rFonts w:ascii="Courier New" w:cs="Courier New" w:eastAsia="Courier New" w:hAnsi="Courier New"/>
                <w:color w:val="12121E"/>
                <w:sz w:val="21"/>
                <w:szCs w:val="21"/>
              </w:rPr>
              <w:t xml:space="preserve">Subject: {{1.fieldsById.question_REPLACE_WITH_YOUR_SUBJECT_FIELD_ID}}</w:t>
            </w:r>
          </w:p>
          <w:p>
            <w:pPr>
              <w:spacing w:after="20" w:before="20"/>
            </w:pPr>
            <w:r>
              <w:rPr>
                <w:rFonts w:ascii="Courier New" w:cs="Courier New" w:eastAsia="Courier New" w:hAnsi="Courier New"/>
                <w:color w:val="12121E"/>
                <w:sz w:val="21"/>
                <w:szCs w:val="21"/>
              </w:rPr>
              <w:t xml:space="preserve">Message: {{1.fieldsById.question_REPLACE_WITH_YOUR_MESSAGE_FIELD_ID}}</w:t>
            </w:r>
          </w:p>
          <w:p>
            <w:pPr>
              <w:spacing w:after="20" w:before="20"/>
            </w:pPr>
            <w:r>
              <w:rPr>
                <w:rFonts w:ascii="Courier New" w:cs="Courier New" w:eastAsia="Courier New" w:hAnsi="Courier New"/>
                <w:color w:val="12121E"/>
                <w:sz w:val="21"/>
                <w:szCs w:val="21"/>
              </w:rPr>
              <w:t xml:space="preserve">Write a personalized reply to this inquiry.</w:t>
            </w:r>
          </w:p>
        </w:tc>
      </w:tr>
    </w:tbl>
    <w:p>
      <w:pPr>
        <w:spacing w:after="80" w:before="80"/>
      </w:pPr>
    </w:p>
    <w:p>
      <w:pPr>
        <w:spacing w:after="160" w:before="80"/>
      </w:pPr>
      <w:r>
        <w:rPr>
          <w:rFonts w:ascii="Arial" w:cs="Arial" w:eastAsia="Arial" w:hAnsi="Arial"/>
          <w:sz w:val="20"/>
          <w:szCs w:val="20"/>
        </w:rPr>
        <w:t xml:space="preserve">⚠ </w:t>
      </w:r>
      <w:r>
        <w:rPr>
          <w:rFonts w:ascii="Arial" w:cs="Arial" w:eastAsia="Arial" w:hAnsi="Arial"/>
          <w:i/>
          <w:iCs/>
          <w:color w:val="6E6878"/>
          <w:sz w:val="20"/>
          <w:szCs w:val="20"/>
        </w:rPr>
        <w:t xml:space="preserve">Replace each REPLACE_WITH_YOUR_..._FIELD_ID with your actual Tally field ID. See the 'How to find your field IDs' section above.</w:t>
      </w:r>
    </w:p>
    <w:p>
      <w:pPr>
        <w:spacing w:after="80" w:before="80"/>
      </w:pPr>
    </w:p>
    <w:p>
      <w:pPr>
        <w:spacing w:after="120" w:before="360"/>
      </w:pPr>
      <w:r>
        <w:rPr>
          <w:rFonts w:ascii="Arial" w:cs="Arial" w:eastAsia="Arial" w:hAnsi="Arial"/>
          <w:b/>
          <w:bCs/>
          <w:color w:val="96791C"/>
          <w:sz w:val="26"/>
          <w:szCs w:val="26"/>
        </w:rPr>
        <w:t xml:space="preserve">Module 3: </w:t>
      </w:r>
      <w:r>
        <w:rPr>
          <w:rFonts w:ascii="Arial" w:cs="Arial" w:eastAsia="Arial" w:hAnsi="Arial"/>
          <w:b/>
          <w:bCs/>
          <w:color w:val="12121E"/>
          <w:sz w:val="26"/>
          <w:szCs w:val="26"/>
        </w:rPr>
        <w:t xml:space="preserve">Email - Send an Email</w:t>
      </w:r>
    </w:p>
    <w:p>
      <w:pPr>
        <w:spacing w:after="200" w:before="60"/>
      </w:pPr>
      <w:r>
        <w:rPr>
          <w:rFonts w:ascii="Courier New" w:cs="Courier New" w:eastAsia="Courier New" w:hAnsi="Courier New"/>
          <w:color w:val="96791C"/>
          <w:spacing w:val="80"/>
          <w:sz w:val="16"/>
          <w:szCs w:val="16"/>
        </w:rPr>
        <w:t xml:space="preserve">SEND THE AI-GENERATED REPLY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c>
          <w:tcPr>
            <w:tcW w:type="dxa" w:w="3000"/>
            <w:tcBorders>
              <w:top w:val="single" w:color="CDC5B5" w:sz="1"/>
              <w:left w:val="single" w:color="CDC5B5" w:sz="1"/>
              <w:bottom w:val="single" w:color="CDC5B5" w:sz="1"/>
              <w:right w:val="single" w:color="CDC5B5" w:sz="1"/>
            </w:tcBorders>
            <w:shd w:fill="12121E" w:val="clear"/>
            <w:tcMar>
              <w:top w:type="dxa" w:w="80"/>
              <w:left w:type="dxa" w:w="120"/>
              <w:bottom w:type="dxa" w:w="80"/>
              <w:right w:type="dxa" w:w="120"/>
            </w:tcMar>
          </w:tcPr>
          <w:p>
            <w:r>
              <w:rPr>
                <w:rFonts w:ascii="Arial" w:cs="Arial" w:eastAsia="Arial" w:hAnsi="Arial"/>
                <w:b/>
                <w:bCs/>
                <w:color w:val="FFFFFF"/>
                <w:sz w:val="20"/>
                <w:szCs w:val="20"/>
              </w:rPr>
              <w:t xml:space="preserve">Field</w:t>
            </w:r>
          </w:p>
        </w:tc>
        <w:tc>
          <w:tcPr>
            <w:tcW w:type="dxa" w:w="6360"/>
            <w:tcBorders>
              <w:top w:val="single" w:color="CDC5B5" w:sz="1"/>
              <w:left w:val="single" w:color="CDC5B5" w:sz="1"/>
              <w:bottom w:val="single" w:color="CDC5B5" w:sz="1"/>
              <w:right w:val="single" w:color="CDC5B5" w:sz="1"/>
            </w:tcBorders>
            <w:shd w:fill="12121E" w:val="clear"/>
            <w:tcMar>
              <w:top w:type="dxa" w:w="80"/>
              <w:left w:type="dxa" w:w="120"/>
              <w:bottom w:type="dxa" w:w="80"/>
              <w:right w:type="dxa" w:w="120"/>
            </w:tcMar>
          </w:tcPr>
          <w:p>
            <w:r>
              <w:rPr>
                <w:rFonts w:ascii="Arial" w:cs="Arial" w:eastAsia="Arial" w:hAnsi="Arial"/>
                <w:b/>
                <w:bCs/>
                <w:color w:val="FFFFFF"/>
                <w:sz w:val="20"/>
                <w:szCs w:val="20"/>
              </w:rPr>
              <w:t xml:space="preserve">Value / Code</w:t>
            </w:r>
          </w:p>
        </w:tc>
      </w:tr>
      <w:tr>
        <w:tc>
          <w:tcPr>
            <w:tcW w:type="dxa" w:w="300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bCs/>
                <w:color w:val="000000"/>
                <w:sz w:val="20"/>
                <w:szCs w:val="20"/>
              </w:rPr>
              <w:t xml:space="preserve">To</w:t>
            </w:r>
          </w:p>
        </w:tc>
        <w:tc>
          <w:tcPr>
            <w:tcW w:type="dxa" w:w="6360"/>
            <w:tcBorders>
              <w:top w:val="single" w:color="C8A45E" w:sz="2"/>
              <w:left w:val="single" w:color="C8A45E" w:sz="2"/>
              <w:bottom w:val="single" w:color="C8A45E" w:sz="2"/>
              <w:right w:val="single" w:color="C8A45E" w:sz="2"/>
            </w:tcBorders>
            <w:shd w:fill="F0ECDF" w:val="clear"/>
            <w:tcMar>
              <w:top w:type="dxa" w:w="100"/>
              <w:left w:type="dxa" w:w="160"/>
              <w:bottom w:type="dxa" w:w="100"/>
              <w:right w:type="dxa" w:w="160"/>
            </w:tcMar>
          </w:tcPr>
          <w:p>
            <w:r>
              <w:rPr>
                <w:rFonts w:ascii="Courier New" w:cs="Courier New" w:eastAsia="Courier New" w:hAnsi="Courier New"/>
                <w:b/>
                <w:bCs/>
                <w:color w:val="12121E"/>
                <w:sz w:val="22"/>
                <w:szCs w:val="22"/>
              </w:rPr>
              <w:t xml:space="preserve">{{1.fields.Email}}</w:t>
            </w:r>
          </w:p>
        </w:tc>
      </w:tr>
      <w:tr>
        <w:tc>
          <w:tcPr>
            <w:tcW w:type="dxa" w:w="300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bCs/>
                <w:color w:val="000000"/>
                <w:sz w:val="20"/>
                <w:szCs w:val="20"/>
              </w:rPr>
              <w:t xml:space="preserve">Subject</w:t>
            </w:r>
          </w:p>
        </w:tc>
        <w:tc>
          <w:tcPr>
            <w:tcW w:type="dxa" w:w="6360"/>
            <w:tcBorders>
              <w:top w:val="single" w:color="C8A45E" w:sz="2"/>
              <w:left w:val="single" w:color="C8A45E" w:sz="2"/>
              <w:bottom w:val="single" w:color="C8A45E" w:sz="2"/>
              <w:right w:val="single" w:color="C8A45E" w:sz="2"/>
            </w:tcBorders>
            <w:shd w:fill="F0ECDF" w:val="clear"/>
            <w:tcMar>
              <w:top w:type="dxa" w:w="100"/>
              <w:left w:type="dxa" w:w="160"/>
              <w:bottom w:type="dxa" w:w="100"/>
              <w:right w:type="dxa" w:w="160"/>
            </w:tcMar>
          </w:tcPr>
          <w:p>
            <w:r>
              <w:rPr>
                <w:rFonts w:ascii="Courier New" w:cs="Courier New" w:eastAsia="Courier New" w:hAnsi="Courier New"/>
                <w:b/>
                <w:bCs/>
                <w:color w:val="12121E"/>
                <w:sz w:val="22"/>
                <w:szCs w:val="22"/>
              </w:rPr>
              <w:t xml:space="preserve">{{1.fieldsById.question_REPLACE_WITH_YOUR_SUBJECT_FIELD_ID}}</w:t>
            </w:r>
          </w:p>
        </w:tc>
      </w:tr>
      <w:tr>
        <w:tc>
          <w:tcPr>
            <w:tcW w:type="dxa" w:w="300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bCs/>
                <w:color w:val="000000"/>
                <w:sz w:val="20"/>
                <w:szCs w:val="20"/>
              </w:rPr>
              <w:t xml:space="preserve">Content Type</w:t>
            </w:r>
          </w:p>
        </w:tc>
        <w:tc>
          <w:tcPr>
            <w:tcW w:type="dxa" w:w="636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HTML</w:t>
            </w:r>
          </w:p>
        </w:tc>
      </w:tr>
      <w:tr>
        <w:tc>
          <w:tcPr>
            <w:tcW w:type="dxa" w:w="300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bCs/>
                <w:color w:val="000000"/>
                <w:sz w:val="20"/>
                <w:szCs w:val="20"/>
              </w:rPr>
              <w:t xml:space="preserve">Priority</w:t>
            </w:r>
          </w:p>
        </w:tc>
        <w:tc>
          <w:tcPr>
            <w:tcW w:type="dxa" w:w="636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Normal</w:t>
            </w:r>
          </w:p>
        </w:tc>
      </w:tr>
      <w:tr>
        <w:tc>
          <w:tcPr>
            <w:tcW w:type="dxa" w:w="300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bCs/>
                <w:color w:val="000000"/>
                <w:sz w:val="20"/>
                <w:szCs w:val="20"/>
              </w:rPr>
              <w:t xml:space="preserve">Save after sent</w:t>
            </w:r>
          </w:p>
        </w:tc>
        <w:tc>
          <w:tcPr>
            <w:tcW w:type="dxa" w:w="6360"/>
            <w:tcBorders>
              <w:top w:val="single" w:color="CDC5B5" w:sz="1"/>
              <w:left w:val="single" w:color="CDC5B5" w:sz="1"/>
              <w:bottom w:val="single" w:color="CDC5B5" w:sz="1"/>
              <w:right w:val="single" w:color="CDC5B5" w:sz="1"/>
            </w:tcBorders>
            <w:shd w:fill="FFFFFF" w:val="clear"/>
            <w:tcMar>
              <w:top w:type="dxa" w:w="80"/>
              <w:left w:type="dxa" w:w="120"/>
              <w:bottom w:type="dxa" w:w="80"/>
              <w:right w:type="dxa" w:w="120"/>
            </w:tcMar>
          </w:tcPr>
          <w:p>
            <w:r>
              <w:rPr>
                <w:rFonts w:ascii="Arial" w:cs="Arial" w:eastAsia="Arial" w:hAnsi="Arial"/>
                <w:b w:val="false"/>
                <w:bCs w:val="false"/>
                <w:color w:val="000000"/>
                <w:sz w:val="20"/>
                <w:szCs w:val="20"/>
              </w:rPr>
              <w:t xml:space="preserve">No</w:t>
            </w:r>
          </w:p>
        </w:tc>
      </w:tr>
    </w:tbl>
    <w:p>
      <w:pPr>
        <w:spacing w:after="80" w:before="80"/>
      </w:pPr>
    </w:p>
    <w:p>
      <w:pPr>
        <w:spacing w:after="120" w:before="40"/>
      </w:pPr>
      <w:r>
        <w:rPr>
          <w:rFonts w:ascii="Arial" w:cs="Arial" w:eastAsia="Arial" w:hAnsi="Arial"/>
          <w:color w:val="333333"/>
          <w:sz w:val="22"/>
          <w:szCs w:val="22"/>
        </w:rPr>
        <w:t xml:space="preserve">Email HTML body (copy exactly):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
        <w:gridCol w:w="9280"/>
      </w:tblGrid>
      <w:tr>
        <w:tc>
          <w:tcPr>
            <w:tcW w:type="dxa" w:w="80"/>
            <w:tcBorders>
              <w:top w:val="none" w:color="FFFFFF" w:sz="0"/>
              <w:left w:val="none" w:color="FFFFFF" w:sz="0"/>
              <w:bottom w:val="none" w:color="FFFFFF" w:sz="0"/>
              <w:right w:val="none" w:color="FFFFFF" w:sz="0"/>
            </w:tcBorders>
            <w:shd w:fill="96791C" w:val="clear"/>
          </w:tcPr>
          <w:p/>
        </w:tc>
        <w:tc>
          <w:tcPr>
            <w:tcW w:type="dxa" w:w="9280"/>
            <w:tcBorders>
              <w:top w:val="single" w:color="C8A45E" w:sz="2"/>
              <w:left w:val="none" w:color="FFFFFF" w:sz="0"/>
              <w:bottom w:val="single" w:color="C8A45E" w:sz="2"/>
              <w:right w:val="single" w:color="C8A45E" w:sz="2"/>
            </w:tcBorders>
            <w:shd w:fill="F0ECDF" w:val="clear"/>
            <w:tcMar>
              <w:top w:type="dxa" w:w="140"/>
              <w:left w:type="dxa" w:w="200"/>
              <w:bottom w:type="dxa" w:w="140"/>
              <w:right w:type="dxa" w:w="200"/>
            </w:tcMar>
          </w:tcPr>
          <w:p>
            <w:pPr>
              <w:spacing w:after="20" w:before="20"/>
            </w:pPr>
            <w:r>
              <w:rPr>
                <w:rFonts w:ascii="Courier New" w:cs="Courier New" w:eastAsia="Courier New" w:hAnsi="Courier New"/>
                <w:color w:val="12121E"/>
                <w:sz w:val="21"/>
                <w:szCs w:val="21"/>
              </w:rPr>
              <w:t xml:space="preserve">&lt;p&gt;Hi {{1.fieldsById.question_REPLACE_WITH_YOUR_NAME_FIELD_ID}},&lt;/p&gt;</w:t>
            </w:r>
          </w:p>
          <w:p>
            <w:pPr>
              <w:spacing w:after="20" w:before="20"/>
            </w:pPr>
            <w:r>
              <w:rPr>
                <w:rFonts w:ascii="Courier New" w:cs="Courier New" w:eastAsia="Courier New" w:hAnsi="Courier New"/>
                <w:color w:val="12121E"/>
                <w:sz w:val="21"/>
                <w:szCs w:val="21"/>
              </w:rPr>
              <w:t xml:space="preserve">{{2.result}}</w:t>
            </w:r>
          </w:p>
          <w:p>
            <w:pPr>
              <w:spacing w:after="20" w:before="20"/>
            </w:pPr>
            <w:r>
              <w:rPr>
                <w:rFonts w:ascii="Courier New" w:cs="Courier New" w:eastAsia="Courier New" w:hAnsi="Courier New"/>
                <w:color w:val="12121E"/>
                <w:sz w:val="21"/>
                <w:szCs w:val="21"/>
              </w:rPr>
              <w:t xml:space="preserve">&lt;p&gt;Best,&lt;br&gt;&lt;strong&gt;[Your Name]&lt;/strong&gt;&lt;/p&gt;</w:t>
            </w:r>
          </w:p>
        </w:tc>
      </w:tr>
    </w:tbl>
    <w:p>
      <w:pPr>
        <w:spacing w:after="80" w:before="80"/>
      </w:pPr>
    </w:p>
    <w:p>
      <w:pPr>
        <w:spacing w:after="160" w:before="80"/>
      </w:pPr>
      <w:r>
        <w:rPr>
          <w:rFonts w:ascii="Arial" w:cs="Arial" w:eastAsia="Arial" w:hAnsi="Arial"/>
          <w:sz w:val="20"/>
          <w:szCs w:val="20"/>
        </w:rPr>
        <w:t xml:space="preserve">⚠ </w:t>
      </w:r>
      <w:r>
        <w:rPr>
          <w:rFonts w:ascii="Arial" w:cs="Arial" w:eastAsia="Arial" w:hAnsi="Arial"/>
          <w:i/>
          <w:iCs/>
          <w:color w:val="6E6878"/>
          <w:sz w:val="20"/>
          <w:szCs w:val="20"/>
        </w:rPr>
        <w:t xml:space="preserve">Replace [Your Name] with your actual name or business name. This is hardcoded text, not a variable.</w:t>
      </w:r>
    </w:p>
    <w:p>
      <w:pPr>
        <w:spacing w:after="160" w:before="80"/>
      </w:pPr>
      <w:r>
        <w:rPr>
          <w:rFonts w:ascii="Arial" w:cs="Arial" w:eastAsia="Arial" w:hAnsi="Arial"/>
          <w:sz w:val="20"/>
          <w:szCs w:val="20"/>
        </w:rPr>
        <w:t xml:space="preserve">⚠ </w:t>
      </w:r>
      <w:r>
        <w:rPr>
          <w:rFonts w:ascii="Arial" w:cs="Arial" w:eastAsia="Arial" w:hAnsi="Arial"/>
          <w:i/>
          <w:iCs/>
          <w:color w:val="6E6878"/>
          <w:sz w:val="20"/>
          <w:szCs w:val="20"/>
        </w:rPr>
        <w:t xml:space="preserve">The {{2.result}} variable contains the full AI-generated reply from Module 2. It will already include paragraph formatting.</w:t>
      </w:r>
    </w:p>
    <w:p>
      <w:pPr>
        <w:spacing w:after="80" w:before="80"/>
      </w:pPr>
    </w:p>
    <w:p>
      <w:r>
        <w:br w:type="page"/>
      </w:r>
    </w:p>
    <w:p>
      <w:pPr>
        <w:spacing w:after="200" w:before="60"/>
      </w:pPr>
      <w:r>
        <w:rPr>
          <w:rFonts w:ascii="Courier New" w:cs="Courier New" w:eastAsia="Courier New" w:hAnsi="Courier New"/>
          <w:color w:val="96791C"/>
          <w:spacing w:val="80"/>
          <w:sz w:val="16"/>
          <w:szCs w:val="16"/>
        </w:rPr>
        <w:t xml:space="preserve">CUSTOMIZATION TIPS</w:t>
      </w:r>
    </w:p>
    <w:p>
      <w:pPr>
        <w:pStyle w:val="Heading1"/>
      </w:pPr>
      <w:r>
        <w:t xml:space="preserve">Making it your own</w:t>
      </w:r>
    </w:p>
    <w:p>
      <w:pPr>
        <w:pStyle w:val="ListParagraph"/>
        <w:numPr>
          <w:ilvl w:val="0"/>
          <w:numId w:val="2"/>
        </w:numPr>
        <w:spacing w:after="80"/>
      </w:pPr>
      <w:r>
        <w:rPr>
          <w:rFonts w:ascii="Arial" w:cs="Arial" w:eastAsia="Arial" w:hAnsi="Arial"/>
          <w:b/>
          <w:bCs/>
          <w:sz w:val="22"/>
          <w:szCs w:val="22"/>
        </w:rPr>
        <w:t xml:space="preserve">Brand voice: </w:t>
      </w:r>
      <w:r>
        <w:rPr>
          <w:rFonts w:ascii="Arial" w:cs="Arial" w:eastAsia="Arial" w:hAnsi="Arial"/>
          <w:sz w:val="22"/>
          <w:szCs w:val="22"/>
        </w:rPr>
        <w:t xml:space="preserve">Edit the system message to match your business tone. For example, add "Use a warm, casual tone" or "Be formal and use the client's last name."</w:t>
      </w:r>
    </w:p>
    <w:p>
      <w:pPr>
        <w:pStyle w:val="ListParagraph"/>
        <w:numPr>
          <w:ilvl w:val="0"/>
          <w:numId w:val="2"/>
        </w:numPr>
        <w:spacing w:after="80"/>
      </w:pPr>
      <w:r>
        <w:rPr>
          <w:rFonts w:ascii="Arial" w:cs="Arial" w:eastAsia="Arial" w:hAnsi="Arial"/>
          <w:b/>
          <w:bCs/>
          <w:sz w:val="22"/>
          <w:szCs w:val="22"/>
        </w:rPr>
        <w:t xml:space="preserve">Business context: </w:t>
      </w:r>
      <w:r>
        <w:rPr>
          <w:rFonts w:ascii="Arial" w:cs="Arial" w:eastAsia="Arial" w:hAnsi="Arial"/>
          <w:sz w:val="22"/>
          <w:szCs w:val="22"/>
        </w:rPr>
        <w:t xml:space="preserve">Add your business details to the system message: "You work for [Company Name], a [description]. Our services include [list]. Our working hours are [hours]."</w:t>
      </w:r>
    </w:p>
    <w:p>
      <w:pPr>
        <w:pStyle w:val="ListParagraph"/>
        <w:numPr>
          <w:ilvl w:val="0"/>
          <w:numId w:val="2"/>
        </w:numPr>
        <w:spacing w:after="80"/>
      </w:pPr>
      <w:r>
        <w:rPr>
          <w:rFonts w:ascii="Arial" w:cs="Arial" w:eastAsia="Arial" w:hAnsi="Arial"/>
          <w:b/>
          <w:bCs/>
          <w:sz w:val="22"/>
          <w:szCs w:val="22"/>
        </w:rPr>
        <w:t xml:space="preserve">BCC yourself: </w:t>
      </w:r>
      <w:r>
        <w:rPr>
          <w:rFonts w:ascii="Arial" w:cs="Arial" w:eastAsia="Arial" w:hAnsi="Arial"/>
          <w:sz w:val="22"/>
          <w:szCs w:val="22"/>
        </w:rPr>
        <w:t xml:space="preserve">Add your email to the BCC field so you get a copy of every automated reply.</w:t>
      </w:r>
    </w:p>
    <w:p>
      <w:pPr>
        <w:pStyle w:val="ListParagraph"/>
        <w:numPr>
          <w:ilvl w:val="0"/>
          <w:numId w:val="2"/>
        </w:numPr>
        <w:spacing w:after="80"/>
      </w:pPr>
      <w:r>
        <w:rPr>
          <w:rFonts w:ascii="Arial" w:cs="Arial" w:eastAsia="Arial" w:hAnsi="Arial"/>
          <w:b/>
          <w:bCs/>
          <w:sz w:val="22"/>
          <w:szCs w:val="22"/>
        </w:rPr>
        <w:t xml:space="preserve">Email signature: </w:t>
      </w:r>
      <w:r>
        <w:rPr>
          <w:rFonts w:ascii="Arial" w:cs="Arial" w:eastAsia="Arial" w:hAnsi="Arial"/>
          <w:sz w:val="22"/>
          <w:szCs w:val="22"/>
        </w:rPr>
        <w:t xml:space="preserve">Expand the HTML body to include your full signature with phone number, website, and social links.</w:t>
      </w:r>
    </w:p>
    <w:p>
      <w:pPr>
        <w:pStyle w:val="ListParagraph"/>
        <w:numPr>
          <w:ilvl w:val="0"/>
          <w:numId w:val="2"/>
        </w:numPr>
        <w:spacing w:after="80"/>
      </w:pPr>
      <w:r>
        <w:rPr>
          <w:rFonts w:ascii="Arial" w:cs="Arial" w:eastAsia="Arial" w:hAnsi="Arial"/>
          <w:b/>
          <w:bCs/>
          <w:sz w:val="22"/>
          <w:szCs w:val="22"/>
        </w:rPr>
        <w:t xml:space="preserve">Google Sheets logging: </w:t>
      </w:r>
      <w:r>
        <w:rPr>
          <w:rFonts w:ascii="Arial" w:cs="Arial" w:eastAsia="Arial" w:hAnsi="Arial"/>
          <w:sz w:val="22"/>
          <w:szCs w:val="22"/>
        </w:rPr>
        <w:t xml:space="preserve">Want to keep a record? Add a Google Sheets module between OpenAI and Email to log every inquiry and response. You'll learn this pattern in WF2.</w:t>
      </w:r>
    </w:p>
    <w:p>
      <w:pPr>
        <w:pStyle w:val="ListParagraph"/>
        <w:numPr>
          <w:ilvl w:val="0"/>
          <w:numId w:val="2"/>
        </w:numPr>
        <w:spacing w:after="80"/>
      </w:pPr>
      <w:r>
        <w:rPr>
          <w:rFonts w:ascii="Arial" w:cs="Arial" w:eastAsia="Arial" w:hAnsi="Arial"/>
          <w:b/>
          <w:bCs/>
          <w:sz w:val="22"/>
          <w:szCs w:val="22"/>
        </w:rPr>
        <w:t xml:space="preserve">Form fields: </w:t>
      </w:r>
      <w:r>
        <w:rPr>
          <w:rFonts w:ascii="Arial" w:cs="Arial" w:eastAsia="Arial" w:hAnsi="Arial"/>
          <w:sz w:val="22"/>
          <w:szCs w:val="22"/>
        </w:rPr>
        <w:t xml:space="preserve">Add more fields to your Tally form (phone, company, service type) and include them in the OpenAI user message for more context-aware replies.</w:t>
      </w:r>
    </w:p>
    <w:p>
      <w:pPr>
        <w:spacing w:after="80" w:before="80"/>
      </w:pPr>
    </w:p>
    <w:p>
      <w:pPr>
        <w:spacing w:after="200" w:before="60"/>
      </w:pPr>
      <w:r>
        <w:rPr>
          <w:rFonts w:ascii="Courier New" w:cs="Courier New" w:eastAsia="Courier New" w:hAnsi="Courier New"/>
          <w:color w:val="96791C"/>
          <w:spacing w:val="80"/>
          <w:sz w:val="16"/>
          <w:szCs w:val="16"/>
        </w:rPr>
        <w:t xml:space="preserve">TROUBLESHOOTING</w:t>
      </w:r>
    </w:p>
    <w:p>
      <w:pPr>
        <w:pStyle w:val="Heading1"/>
      </w:pPr>
      <w:r>
        <w:t xml:space="preserve">Common issues</w:t>
      </w:r>
    </w:p>
    <w:p>
      <w:pPr>
        <w:pStyle w:val="ListParagraph"/>
        <w:numPr>
          <w:ilvl w:val="0"/>
          <w:numId w:val="2"/>
        </w:numPr>
        <w:spacing w:after="80"/>
      </w:pPr>
      <w:r>
        <w:rPr>
          <w:rFonts w:ascii="Arial" w:cs="Arial" w:eastAsia="Arial" w:hAnsi="Arial"/>
          <w:b/>
          <w:bCs/>
          <w:sz w:val="22"/>
          <w:szCs w:val="22"/>
        </w:rPr>
        <w:t xml:space="preserve">"No data" in Tally module: </w:t>
      </w:r>
      <w:r>
        <w:rPr>
          <w:rFonts w:ascii="Arial" w:cs="Arial" w:eastAsia="Arial" w:hAnsi="Arial"/>
          <w:sz w:val="22"/>
          <w:szCs w:val="22"/>
        </w:rPr>
        <w:t xml:space="preserve">Submit a test response through your Tally form first. Make.com needs at least one submission to map the fields.</w:t>
      </w:r>
    </w:p>
    <w:p>
      <w:pPr>
        <w:pStyle w:val="ListParagraph"/>
        <w:numPr>
          <w:ilvl w:val="0"/>
          <w:numId w:val="2"/>
        </w:numPr>
        <w:spacing w:after="80"/>
      </w:pPr>
      <w:r>
        <w:rPr>
          <w:rFonts w:ascii="Arial" w:cs="Arial" w:eastAsia="Arial" w:hAnsi="Arial"/>
          <w:b/>
          <w:bCs/>
          <w:sz w:val="22"/>
          <w:szCs w:val="22"/>
        </w:rPr>
        <w:t xml:space="preserve">Field ID not found: </w:t>
      </w:r>
      <w:r>
        <w:rPr>
          <w:rFonts w:ascii="Arial" w:cs="Arial" w:eastAsia="Arial" w:hAnsi="Arial"/>
          <w:sz w:val="22"/>
          <w:szCs w:val="22"/>
        </w:rPr>
        <w:t xml:space="preserve">Double-check that you replaced the placeholder IDs with your actual Tally field IDs. They look like question_w4x7yB (not the field label).</w:t>
      </w:r>
    </w:p>
    <w:p>
      <w:pPr>
        <w:pStyle w:val="ListParagraph"/>
        <w:numPr>
          <w:ilvl w:val="0"/>
          <w:numId w:val="2"/>
        </w:numPr>
        <w:spacing w:after="80"/>
      </w:pPr>
      <w:r>
        <w:rPr>
          <w:rFonts w:ascii="Arial" w:cs="Arial" w:eastAsia="Arial" w:hAnsi="Arial"/>
          <w:b/>
          <w:bCs/>
          <w:sz w:val="22"/>
          <w:szCs w:val="22"/>
        </w:rPr>
        <w:t xml:space="preserve">Email not sending: </w:t>
      </w:r>
      <w:r>
        <w:rPr>
          <w:rFonts w:ascii="Arial" w:cs="Arial" w:eastAsia="Arial" w:hAnsi="Arial"/>
          <w:sz w:val="22"/>
          <w:szCs w:val="22"/>
        </w:rPr>
        <w:t xml:space="preserve">Verify your email connection in Make.com. For Gmail, you may need to allow less secure apps or use an app-specific password.</w:t>
      </w:r>
    </w:p>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999999"/>
        <w:sz w:val="18"/>
        <w:szCs w:val="18"/>
      </w:rPr>
      <w:t xml:space="preserve">Page </w:t>
    </w:r>
    <w:r>
      <w:rPr>
        <w:rFonts w:ascii="Arial" w:cs="Arial" w:eastAsia="Arial" w:hAnsi="Arial"/>
        <w:color w:val="999999"/>
        <w:sz w:val="18"/>
        <w:szCs w:val="18"/>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rFonts w:ascii="Courier New" w:cs="Courier New" w:eastAsia="Courier New" w:hAnsi="Courier New"/>
        <w:color w:val="999999"/>
        <w:sz w:val="16"/>
        <w:szCs w:val="16"/>
      </w:rPr>
      <w:t xml:space="preserve">WF1 - Smart Contact Form  |  </w:t>
    </w:r>
    <w:r>
      <w:rPr>
        <w:rFonts w:ascii="Courier New" w:cs="Courier New" w:eastAsia="Courier New" w:hAnsi="Courier New"/>
        <w:color w:val="96791C"/>
        <w:sz w:val="16"/>
        <w:szCs w:val="16"/>
      </w:rPr>
      <w:t xml:space="preserve">La Maquina Studio</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240"/>
      <w:outlineLvl w:val="0"/>
    </w:pPr>
    <w:rPr>
      <w:rFonts w:ascii="Arial" w:cs="Arial" w:eastAsia="Arial" w:hAnsi="Arial"/>
      <w:b/>
      <w:bCs/>
      <w:color w:val="12121E"/>
      <w:sz w:val="36"/>
      <w:szCs w:val="3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2026-03-21T13:09:11.963Z</dcterms:created>
  <dcterms:modified xsi:type="dcterms:W3CDTF">2026-03-21T13:09:11.963Z</dcterms:modified>
</cp:coreProperties>
</file>

<file path=docProps/custom.xml><?xml version="1.0" encoding="utf-8"?>
<Properties xmlns="http://schemas.openxmlformats.org/officeDocument/2006/custom-properties" xmlns:vt="http://schemas.openxmlformats.org/officeDocument/2006/docPropsVTypes"/>
</file>